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8162CD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27.11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9D69C5" w:rsidRDefault="009D69C5" w:rsidP="008162CD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ПОЧТИ </w:t>
      </w:r>
      <w:r w:rsidR="008162CD" w:rsidRPr="008162CD">
        <w:rPr>
          <w:rFonts w:ascii="Arial" w:hAnsi="Arial" w:cs="Arial"/>
          <w:b/>
          <w:sz w:val="40"/>
          <w:szCs w:val="40"/>
        </w:rPr>
        <w:t xml:space="preserve">КАЖДЫЙ </w:t>
      </w:r>
    </w:p>
    <w:p w:rsidR="008162CD" w:rsidRPr="008162CD" w:rsidRDefault="009D69C5" w:rsidP="008162CD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ЧЕТВЕРТЫЙ</w:t>
      </w:r>
      <w:r w:rsidR="008162CD" w:rsidRPr="008162CD">
        <w:rPr>
          <w:rFonts w:ascii="Arial" w:hAnsi="Arial" w:cs="Arial"/>
          <w:b/>
          <w:sz w:val="40"/>
          <w:szCs w:val="40"/>
        </w:rPr>
        <w:t xml:space="preserve"> ЖИТЕЛЬ </w:t>
      </w:r>
    </w:p>
    <w:p w:rsidR="008162CD" w:rsidRPr="008162CD" w:rsidRDefault="008162CD" w:rsidP="008162CD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0"/>
          <w:szCs w:val="40"/>
        </w:rPr>
      </w:pPr>
      <w:r w:rsidRPr="008162CD">
        <w:rPr>
          <w:rFonts w:ascii="Arial" w:hAnsi="Arial" w:cs="Arial"/>
          <w:b/>
          <w:sz w:val="40"/>
          <w:szCs w:val="40"/>
        </w:rPr>
        <w:t xml:space="preserve">АЛТАЙСКОГО КРАЯ </w:t>
      </w:r>
    </w:p>
    <w:p w:rsidR="008162CD" w:rsidRPr="008162CD" w:rsidRDefault="008162CD" w:rsidP="008162CD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0"/>
          <w:szCs w:val="40"/>
        </w:rPr>
      </w:pPr>
      <w:r w:rsidRPr="008162CD">
        <w:rPr>
          <w:rFonts w:ascii="Arial" w:hAnsi="Arial" w:cs="Arial"/>
          <w:b/>
          <w:sz w:val="40"/>
          <w:szCs w:val="40"/>
        </w:rPr>
        <w:t>НЕ СОСТОИТ В БРАКЕ</w:t>
      </w:r>
    </w:p>
    <w:p w:rsidR="008162CD" w:rsidRPr="007F2B98" w:rsidRDefault="009D69C5" w:rsidP="008162CD">
      <w:pPr>
        <w:shd w:val="clear" w:color="auto" w:fill="FFFFFF"/>
        <w:spacing w:before="780" w:after="0" w:line="240" w:lineRule="auto"/>
        <w:ind w:left="1276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Почти четвертая </w:t>
      </w:r>
      <w:r w:rsidR="008162CD" w:rsidRPr="007F2B9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часть взрослого населения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9D69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(в </w:t>
      </w:r>
      <w:proofErr w:type="gramStart"/>
      <w:r w:rsidRPr="009D69C5">
        <w:rPr>
          <w:rFonts w:ascii="Arial" w:eastAsia="Times New Roman" w:hAnsi="Arial" w:cs="Arial"/>
          <w:bCs/>
          <w:sz w:val="28"/>
          <w:szCs w:val="28"/>
          <w:lang w:eastAsia="ru-RU"/>
        </w:rPr>
        <w:t>возрасте</w:t>
      </w:r>
      <w:proofErr w:type="gramEnd"/>
      <w:r w:rsidRPr="009D69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16 лет и старше)</w:t>
      </w:r>
      <w:r w:rsidR="008162CD" w:rsidRPr="007F2B9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8162CD" w:rsidRPr="008162C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Алтайского края</w:t>
      </w:r>
      <w:r w:rsidR="008162CD" w:rsidRPr="007F2B9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никогда не состояла в официальном браке. Таковы данные последней Всероссийской переписи населения. Статистику приводит региональный </w:t>
      </w:r>
      <w:r w:rsidR="008162CD" w:rsidRPr="008162C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Алтайкрайстат</w:t>
      </w:r>
      <w:r w:rsidR="008162CD" w:rsidRPr="007F2B9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162CD" w:rsidRPr="008162CD" w:rsidRDefault="008162CD" w:rsidP="008162CD">
      <w:pPr>
        <w:shd w:val="clear" w:color="auto" w:fill="FFFFFF"/>
        <w:spacing w:before="20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2B98">
        <w:rPr>
          <w:rFonts w:ascii="Arial" w:eastAsia="Times New Roman" w:hAnsi="Arial" w:cs="Arial"/>
          <w:sz w:val="28"/>
          <w:szCs w:val="28"/>
          <w:lang w:eastAsia="ru-RU"/>
        </w:rPr>
        <w:t xml:space="preserve">Больше всего браков жители 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>края</w:t>
      </w:r>
      <w:r w:rsidRPr="007F2B98">
        <w:rPr>
          <w:rFonts w:ascii="Arial" w:eastAsia="Times New Roman" w:hAnsi="Arial" w:cs="Arial"/>
          <w:sz w:val="28"/>
          <w:szCs w:val="28"/>
          <w:lang w:eastAsia="ru-RU"/>
        </w:rPr>
        <w:t xml:space="preserve"> заключают в возрасте 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>25-34</w:t>
      </w:r>
      <w:r w:rsidRPr="007F2B98">
        <w:rPr>
          <w:rFonts w:ascii="Arial" w:eastAsia="Times New Roman" w:hAnsi="Arial" w:cs="Arial"/>
          <w:sz w:val="28"/>
          <w:szCs w:val="28"/>
          <w:lang w:eastAsia="ru-RU"/>
        </w:rPr>
        <w:t xml:space="preserve"> лет. В 2018 году чаще всего выходили замуж женщины  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sz w:val="28"/>
          <w:szCs w:val="28"/>
          <w:lang w:eastAsia="ru-RU"/>
        </w:rPr>
        <w:t>0</w:t>
      </w:r>
      <w:bookmarkStart w:id="0" w:name="_GoBack"/>
      <w:bookmarkEnd w:id="0"/>
      <w:r w:rsidRPr="007F2B98">
        <w:rPr>
          <w:rFonts w:ascii="Arial" w:eastAsia="Times New Roman" w:hAnsi="Arial" w:cs="Arial"/>
          <w:sz w:val="28"/>
          <w:szCs w:val="28"/>
          <w:lang w:eastAsia="ru-RU"/>
        </w:rPr>
        <w:t xml:space="preserve">- 24 лет, мужчины —  от 25 до 29 лет. 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 xml:space="preserve">Самый популярный возраст невесты в регионе – 22 года, жениха – 27 лет. </w:t>
      </w:r>
    </w:p>
    <w:p w:rsidR="008162CD" w:rsidRPr="008162CD" w:rsidRDefault="008162CD" w:rsidP="008162CD">
      <w:pPr>
        <w:shd w:val="clear" w:color="auto" w:fill="FFFFFF"/>
        <w:spacing w:before="20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2B98">
        <w:rPr>
          <w:rFonts w:ascii="Arial" w:eastAsia="Times New Roman" w:hAnsi="Arial" w:cs="Arial"/>
          <w:sz w:val="28"/>
          <w:szCs w:val="28"/>
          <w:lang w:eastAsia="ru-RU"/>
        </w:rPr>
        <w:t>В 2018 году было заключено 13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>,2</w:t>
      </w:r>
      <w:r w:rsidRPr="007F2B98">
        <w:rPr>
          <w:rFonts w:ascii="Arial" w:eastAsia="Times New Roman" w:hAnsi="Arial" w:cs="Arial"/>
          <w:sz w:val="28"/>
          <w:szCs w:val="28"/>
          <w:lang w:eastAsia="ru-RU"/>
        </w:rPr>
        <w:t xml:space="preserve"> тысяч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7F2B98">
        <w:rPr>
          <w:rFonts w:ascii="Arial" w:eastAsia="Times New Roman" w:hAnsi="Arial" w:cs="Arial"/>
          <w:sz w:val="28"/>
          <w:szCs w:val="28"/>
          <w:lang w:eastAsia="ru-RU"/>
        </w:rPr>
        <w:t xml:space="preserve"> браков. Это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более чем </w:t>
      </w:r>
      <w:r w:rsidRPr="007F2B98">
        <w:rPr>
          <w:rFonts w:ascii="Arial" w:eastAsia="Times New Roman" w:hAnsi="Arial" w:cs="Arial"/>
          <w:sz w:val="28"/>
          <w:szCs w:val="28"/>
          <w:lang w:eastAsia="ru-RU"/>
        </w:rPr>
        <w:t>на треть меньше (3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7F2B98">
        <w:rPr>
          <w:rFonts w:ascii="Arial" w:eastAsia="Times New Roman" w:hAnsi="Arial" w:cs="Arial"/>
          <w:sz w:val="28"/>
          <w:szCs w:val="28"/>
          <w:lang w:eastAsia="ru-RU"/>
        </w:rPr>
        <w:t xml:space="preserve">%), чем 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>пят</w:t>
      </w:r>
      <w:r w:rsidRPr="007F2B98">
        <w:rPr>
          <w:rFonts w:ascii="Arial" w:eastAsia="Times New Roman" w:hAnsi="Arial" w:cs="Arial"/>
          <w:sz w:val="28"/>
          <w:szCs w:val="28"/>
          <w:lang w:eastAsia="ru-RU"/>
        </w:rPr>
        <w:t xml:space="preserve">ь лет назад. 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>Количество разводов также снижается. В 2018 г</w:t>
      </w:r>
      <w:r w:rsidR="009D69C5">
        <w:rPr>
          <w:rFonts w:ascii="Arial" w:eastAsia="Times New Roman" w:hAnsi="Arial" w:cs="Arial"/>
          <w:sz w:val="28"/>
          <w:szCs w:val="28"/>
          <w:lang w:eastAsia="ru-RU"/>
        </w:rPr>
        <w:t>оду было зафиксировано порядка 10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9D69C5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 xml:space="preserve"> тыс. разводов, что на </w:t>
      </w:r>
      <w:r w:rsidR="009D69C5">
        <w:rPr>
          <w:rFonts w:ascii="Arial" w:eastAsia="Times New Roman" w:hAnsi="Arial" w:cs="Arial"/>
          <w:sz w:val="28"/>
          <w:szCs w:val="28"/>
          <w:lang w:eastAsia="ru-RU"/>
        </w:rPr>
        <w:t>3,2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 xml:space="preserve"> тыс. меньше, чем</w:t>
      </w:r>
      <w:r w:rsidR="009D69C5">
        <w:rPr>
          <w:rFonts w:ascii="Arial" w:eastAsia="Times New Roman" w:hAnsi="Arial" w:cs="Arial"/>
          <w:sz w:val="28"/>
          <w:szCs w:val="28"/>
          <w:lang w:eastAsia="ru-RU"/>
        </w:rPr>
        <w:t xml:space="preserve"> в 2013 году</w:t>
      </w:r>
      <w:r w:rsidRPr="008162C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162CD" w:rsidRPr="008162CD" w:rsidRDefault="008162CD" w:rsidP="008162CD">
      <w:pPr>
        <w:shd w:val="clear" w:color="auto" w:fill="FFFFFF"/>
        <w:spacing w:before="20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28"/>
          <w:szCs w:val="28"/>
        </w:rPr>
        <w:t xml:space="preserve">Напомним, что </w:t>
      </w:r>
      <w:r>
        <w:rPr>
          <w:rFonts w:ascii="Arial" w:hAnsi="Arial" w:cs="Arial"/>
          <w:sz w:val="28"/>
          <w:szCs w:val="28"/>
        </w:rPr>
        <w:t>с 1 по 31 октября 2020</w:t>
      </w:r>
      <w:r w:rsidRPr="008162CD">
        <w:rPr>
          <w:rFonts w:ascii="Arial" w:hAnsi="Arial" w:cs="Arial"/>
          <w:sz w:val="28"/>
          <w:szCs w:val="28"/>
        </w:rPr>
        <w:t xml:space="preserve"> года состоится масштабное статистическое мероприятие - Всероссийская перепись населения, итоги которой детально покажут не только точные цифры о численности населения, уровне его образования и семейном положении, но и позволят увидеть социально-экономические процессы, происходящие в регионах, городах и селах. Статистическая информация будет получена в разрезе каждого муниципального образования.</w:t>
      </w: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Pr="008162CD" w:rsidRDefault="008162CD" w:rsidP="008162CD">
      <w:pPr>
        <w:spacing w:after="0"/>
        <w:rPr>
          <w:rFonts w:ascii="Arial" w:hAnsi="Arial" w:cs="Arial"/>
          <w:sz w:val="18"/>
          <w:szCs w:val="18"/>
        </w:rPr>
      </w:pPr>
      <w:r w:rsidRPr="008162CD">
        <w:rPr>
          <w:rFonts w:ascii="Arial" w:hAnsi="Arial" w:cs="Arial"/>
          <w:sz w:val="18"/>
          <w:szCs w:val="18"/>
        </w:rPr>
        <w:t>Исп. Доценко Е.В.</w:t>
      </w:r>
    </w:p>
    <w:p w:rsidR="008162CD" w:rsidRPr="008162CD" w:rsidRDefault="008162CD" w:rsidP="008162CD">
      <w:pPr>
        <w:spacing w:after="0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18"/>
          <w:szCs w:val="18"/>
        </w:rPr>
        <w:t>89059255036</w:t>
      </w:r>
    </w:p>
    <w:p w:rsidR="00E86E1E" w:rsidRPr="008162CD" w:rsidRDefault="00E86E1E" w:rsidP="008162CD">
      <w:pPr>
        <w:pStyle w:val="aa"/>
        <w:shd w:val="clear" w:color="auto" w:fill="FFFFFF"/>
        <w:spacing w:before="0" w:beforeAutospacing="0" w:after="274" w:afterAutospacing="0" w:line="312" w:lineRule="atLeast"/>
        <w:jc w:val="both"/>
        <w:textAlignment w:val="baseline"/>
        <w:rPr>
          <w:rFonts w:ascii="Arial" w:hAnsi="Arial" w:cs="Arial"/>
        </w:rPr>
      </w:pPr>
    </w:p>
    <w:sectPr w:rsidR="00E86E1E" w:rsidRPr="008162CD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43" w:rsidRDefault="00F43843" w:rsidP="00A02726">
      <w:pPr>
        <w:spacing w:after="0" w:line="240" w:lineRule="auto"/>
      </w:pPr>
      <w:r>
        <w:separator/>
      </w:r>
    </w:p>
  </w:endnote>
  <w:endnote w:type="continuationSeparator" w:id="0">
    <w:p w:rsidR="00F43843" w:rsidRDefault="00F4384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43076">
          <w:fldChar w:fldCharType="begin"/>
        </w:r>
        <w:r w:rsidR="00A02726">
          <w:instrText>PAGE   \* MERGEFORMAT</w:instrText>
        </w:r>
        <w:r w:rsidR="00143076">
          <w:fldChar w:fldCharType="separate"/>
        </w:r>
        <w:r w:rsidR="009D69C5">
          <w:rPr>
            <w:noProof/>
          </w:rPr>
          <w:t>1</w:t>
        </w:r>
        <w:r w:rsidR="0014307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43" w:rsidRDefault="00F43843" w:rsidP="00A02726">
      <w:pPr>
        <w:spacing w:after="0" w:line="240" w:lineRule="auto"/>
      </w:pPr>
      <w:r>
        <w:separator/>
      </w:r>
    </w:p>
  </w:footnote>
  <w:footnote w:type="continuationSeparator" w:id="0">
    <w:p w:rsidR="00F43843" w:rsidRDefault="00F4384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430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56D0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2300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07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430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45215"/>
    <w:rsid w:val="000C7BB7"/>
    <w:rsid w:val="00106693"/>
    <w:rsid w:val="0012008B"/>
    <w:rsid w:val="00143076"/>
    <w:rsid w:val="001A0D01"/>
    <w:rsid w:val="001A67BE"/>
    <w:rsid w:val="001F0598"/>
    <w:rsid w:val="00226B2F"/>
    <w:rsid w:val="002409E7"/>
    <w:rsid w:val="002B4EE8"/>
    <w:rsid w:val="002B7060"/>
    <w:rsid w:val="002F118C"/>
    <w:rsid w:val="003213F3"/>
    <w:rsid w:val="00341B22"/>
    <w:rsid w:val="003B6F3C"/>
    <w:rsid w:val="003D56ED"/>
    <w:rsid w:val="004075BB"/>
    <w:rsid w:val="00454EAA"/>
    <w:rsid w:val="00461A4C"/>
    <w:rsid w:val="004707DB"/>
    <w:rsid w:val="004B0D2F"/>
    <w:rsid w:val="004D0EF3"/>
    <w:rsid w:val="004D533D"/>
    <w:rsid w:val="004E096C"/>
    <w:rsid w:val="00504B55"/>
    <w:rsid w:val="00507CCD"/>
    <w:rsid w:val="00545707"/>
    <w:rsid w:val="00560370"/>
    <w:rsid w:val="005F78D1"/>
    <w:rsid w:val="00615C25"/>
    <w:rsid w:val="007108E2"/>
    <w:rsid w:val="008162CD"/>
    <w:rsid w:val="00816770"/>
    <w:rsid w:val="00847513"/>
    <w:rsid w:val="00856D05"/>
    <w:rsid w:val="008E179C"/>
    <w:rsid w:val="00962C5A"/>
    <w:rsid w:val="00970E67"/>
    <w:rsid w:val="009C2C8A"/>
    <w:rsid w:val="009D69C5"/>
    <w:rsid w:val="00A02726"/>
    <w:rsid w:val="00A12E94"/>
    <w:rsid w:val="00A30260"/>
    <w:rsid w:val="00AD35FC"/>
    <w:rsid w:val="00B66894"/>
    <w:rsid w:val="00B80983"/>
    <w:rsid w:val="00BF51E4"/>
    <w:rsid w:val="00C063B8"/>
    <w:rsid w:val="00C52CF6"/>
    <w:rsid w:val="00C72944"/>
    <w:rsid w:val="00CA2ECF"/>
    <w:rsid w:val="00CC45DB"/>
    <w:rsid w:val="00CD69F5"/>
    <w:rsid w:val="00CF4F7E"/>
    <w:rsid w:val="00D13B1D"/>
    <w:rsid w:val="00D2164E"/>
    <w:rsid w:val="00DA5B5B"/>
    <w:rsid w:val="00DB5B9F"/>
    <w:rsid w:val="00E407B2"/>
    <w:rsid w:val="00E65CE3"/>
    <w:rsid w:val="00E823E6"/>
    <w:rsid w:val="00E86E1E"/>
    <w:rsid w:val="00EB2421"/>
    <w:rsid w:val="00EE36DC"/>
    <w:rsid w:val="00F07B09"/>
    <w:rsid w:val="00F13DA8"/>
    <w:rsid w:val="00F16E13"/>
    <w:rsid w:val="00F43843"/>
    <w:rsid w:val="00F524E0"/>
    <w:rsid w:val="00F9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F"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65FA-57E6-48C6-9928-6CB1BA97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2</cp:revision>
  <cp:lastPrinted>2019-11-28T02:25:00Z</cp:lastPrinted>
  <dcterms:created xsi:type="dcterms:W3CDTF">2019-11-28T02:32:00Z</dcterms:created>
  <dcterms:modified xsi:type="dcterms:W3CDTF">2019-11-28T02:32:00Z</dcterms:modified>
</cp:coreProperties>
</file>